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64013C" w:rsidRDefault="004C1EBB" w:rsidP="004C1EBB">
      <w:pPr>
        <w:ind w:firstLine="709"/>
        <w:jc w:val="both"/>
        <w:rPr>
          <w:rFonts w:ascii="Times New Roman" w:hAnsi="Times New Roman" w:cs="Times New Roman"/>
          <w:sz w:val="26"/>
          <w:szCs w:val="26"/>
        </w:rPr>
      </w:pPr>
      <w:r w:rsidRPr="0064013C">
        <w:rPr>
          <w:rFonts w:ascii="Times New Roman" w:hAnsi="Times New Roman" w:cs="Times New Roman"/>
          <w:sz w:val="26"/>
          <w:szCs w:val="26"/>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sidRPr="0064013C">
        <w:rPr>
          <w:rFonts w:ascii="Times New Roman" w:hAnsi="Times New Roman" w:cs="Times New Roman"/>
          <w:sz w:val="26"/>
          <w:szCs w:val="26"/>
        </w:rPr>
        <w:t xml:space="preserve">вакантной </w:t>
      </w:r>
      <w:r w:rsidRPr="0064013C">
        <w:rPr>
          <w:rFonts w:ascii="Times New Roman" w:hAnsi="Times New Roman" w:cs="Times New Roman"/>
          <w:sz w:val="26"/>
          <w:szCs w:val="26"/>
        </w:rPr>
        <w:t>должности федеральной государственной гражданской службы:</w:t>
      </w:r>
    </w:p>
    <w:p w:rsidR="004C1EBB" w:rsidRPr="0064013C" w:rsidRDefault="004C1EBB" w:rsidP="006F2BB8">
      <w:pPr>
        <w:jc w:val="both"/>
        <w:rPr>
          <w:rFonts w:ascii="Times New Roman" w:hAnsi="Times New Roman" w:cs="Times New Roman"/>
          <w:b/>
          <w:sz w:val="26"/>
          <w:szCs w:val="26"/>
        </w:rPr>
      </w:pPr>
      <w:r w:rsidRPr="0064013C">
        <w:rPr>
          <w:rFonts w:ascii="Times New Roman" w:hAnsi="Times New Roman" w:cs="Times New Roman"/>
          <w:b/>
          <w:sz w:val="26"/>
          <w:szCs w:val="26"/>
        </w:rPr>
        <w:t xml:space="preserve">-государственного инспектора Забайкальского отдела </w:t>
      </w:r>
      <w:r w:rsidR="006F2BB8" w:rsidRPr="0064013C">
        <w:rPr>
          <w:rFonts w:ascii="Times New Roman" w:hAnsi="Times New Roman" w:cs="Times New Roman"/>
          <w:b/>
          <w:sz w:val="26"/>
          <w:szCs w:val="26"/>
        </w:rPr>
        <w:t>общепромышленного и государственного строительного надзора</w:t>
      </w:r>
      <w:r w:rsidRPr="0064013C">
        <w:rPr>
          <w:rFonts w:ascii="Times New Roman" w:hAnsi="Times New Roman" w:cs="Times New Roman"/>
          <w:b/>
          <w:sz w:val="26"/>
          <w:szCs w:val="26"/>
        </w:rPr>
        <w:t xml:space="preserve"> (место работы – г. Чита</w:t>
      </w:r>
      <w:r w:rsidR="0009032F" w:rsidRPr="0064013C">
        <w:rPr>
          <w:rFonts w:ascii="Times New Roman" w:hAnsi="Times New Roman" w:cs="Times New Roman"/>
          <w:b/>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1. Должность федеральной государственной гражданской службы  государственного инспектора Забайкальского отдела </w:t>
      </w:r>
      <w:r w:rsidR="006F2BB8" w:rsidRPr="006F2BB8">
        <w:rPr>
          <w:rFonts w:ascii="Times New Roman" w:hAnsi="Times New Roman" w:cs="Times New Roman"/>
          <w:sz w:val="26"/>
          <w:szCs w:val="26"/>
        </w:rPr>
        <w:t>общепромышленного и государственного строительного надзора</w:t>
      </w:r>
      <w:r w:rsidRPr="0009032F">
        <w:rPr>
          <w:rFonts w:ascii="Times New Roman" w:hAnsi="Times New Roman" w:cs="Times New Roman"/>
          <w:sz w:val="26"/>
          <w:szCs w:val="26"/>
        </w:rPr>
        <w:t xml:space="preserve">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6F2BB8" w:rsidRDefault="0009032F" w:rsidP="006F2BB8">
      <w:pPr>
        <w:widowControl w:val="0"/>
        <w:autoSpaceDE w:val="0"/>
        <w:autoSpaceDN w:val="0"/>
        <w:adjustRightInd w:val="0"/>
        <w:ind w:firstLine="709"/>
        <w:jc w:val="both"/>
        <w:rPr>
          <w:rFonts w:ascii="Times New Roman" w:hAnsi="Times New Roman" w:cs="Times New Roman"/>
          <w:bCs/>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w:t>
      </w:r>
      <w:bookmarkStart w:id="19" w:name="_Toc478998205"/>
      <w:bookmarkStart w:id="20" w:name="_Toc478906947"/>
      <w:bookmarkStart w:id="21" w:name="_Toc478417205"/>
      <w:bookmarkStart w:id="22" w:name="_Toc478125702"/>
      <w:bookmarkStart w:id="23" w:name="_Toc478124760"/>
      <w:bookmarkStart w:id="24" w:name="_Toc478120684"/>
      <w:bookmarkStart w:id="25" w:name="_Toc478120090"/>
      <w:bookmarkStart w:id="26" w:name="_Toc478047230"/>
      <w:bookmarkStart w:id="27" w:name="_Toc478038745"/>
      <w:bookmarkStart w:id="28" w:name="_Toc478032873"/>
      <w:bookmarkStart w:id="29" w:name="_Toc477953326"/>
      <w:bookmarkStart w:id="30" w:name="_Toc477886293"/>
      <w:bookmarkStart w:id="31" w:name="_Toc477865765"/>
      <w:bookmarkStart w:id="32" w:name="_Toc477819686"/>
      <w:bookmarkStart w:id="33" w:name="_Toc477447720"/>
      <w:bookmarkStart w:id="34" w:name="_Toc477434846"/>
      <w:bookmarkStart w:id="35" w:name="_Toc477431830"/>
      <w:bookmarkStart w:id="36" w:name="_Toc477362425"/>
      <w:bookmarkStart w:id="37" w:name="_Toc4773619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6F2BB8">
        <w:rPr>
          <w:rFonts w:ascii="Times New Roman" w:hAnsi="Times New Roman" w:cs="Times New Roman"/>
          <w:bCs/>
          <w:color w:val="000001"/>
          <w:sz w:val="26"/>
          <w:szCs w:val="26"/>
        </w:rPr>
        <w:t>р</w:t>
      </w:r>
      <w:r w:rsidR="006F2BB8" w:rsidRPr="006F2BB8">
        <w:rPr>
          <w:rFonts w:ascii="Times New Roman" w:hAnsi="Times New Roman" w:cs="Times New Roman"/>
          <w:bCs/>
          <w:color w:val="000001"/>
          <w:sz w:val="26"/>
          <w:szCs w:val="26"/>
        </w:rPr>
        <w:t>егулирование в сфере промышленной безопасности подъемных сооружений и оборудования, работающего под избыточным давлением</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6F2BB8">
        <w:rPr>
          <w:rFonts w:ascii="Times New Roman" w:hAnsi="Times New Roman" w:cs="Times New Roman"/>
          <w:bCs/>
          <w:color w:val="000001"/>
          <w:sz w:val="26"/>
          <w:szCs w:val="26"/>
        </w:rPr>
        <w:t>.</w:t>
      </w:r>
    </w:p>
    <w:p w:rsidR="002067BC" w:rsidRPr="0064013C" w:rsidRDefault="0009032F" w:rsidP="0009032F">
      <w:pPr>
        <w:pStyle w:val="a5"/>
        <w:ind w:left="0" w:firstLine="708"/>
        <w:jc w:val="both"/>
        <w:rPr>
          <w:rFonts w:ascii="Times New Roman" w:hAnsi="Times New Roman" w:cs="Times New Roman"/>
          <w:i/>
          <w:sz w:val="26"/>
          <w:szCs w:val="26"/>
          <w:u w:val="single"/>
        </w:rPr>
      </w:pPr>
      <w:r w:rsidRPr="0064013C">
        <w:rPr>
          <w:rFonts w:ascii="Times New Roman" w:hAnsi="Times New Roman" w:cs="Times New Roman"/>
          <w:i/>
          <w:sz w:val="26"/>
          <w:szCs w:val="26"/>
          <w:u w:val="single"/>
        </w:rPr>
        <w:t xml:space="preserve">2. </w:t>
      </w:r>
      <w:r w:rsidR="002067BC" w:rsidRPr="0064013C">
        <w:rPr>
          <w:rFonts w:ascii="Times New Roman" w:hAnsi="Times New Roman" w:cs="Times New Roman"/>
          <w:i/>
          <w:sz w:val="26"/>
          <w:szCs w:val="26"/>
          <w:u w:val="single"/>
        </w:rPr>
        <w:t>К претенденту</w:t>
      </w:r>
      <w:r w:rsidR="00CC4C73" w:rsidRPr="0064013C">
        <w:rPr>
          <w:rFonts w:ascii="Times New Roman" w:hAnsi="Times New Roman" w:cs="Times New Roman"/>
          <w:i/>
          <w:sz w:val="26"/>
          <w:szCs w:val="26"/>
          <w:u w:val="single"/>
        </w:rPr>
        <w:t xml:space="preserve"> для</w:t>
      </w:r>
      <w:r w:rsidR="00A50459" w:rsidRPr="0064013C">
        <w:rPr>
          <w:rFonts w:ascii="Times New Roman" w:hAnsi="Times New Roman" w:cs="Times New Roman"/>
          <w:i/>
          <w:sz w:val="26"/>
          <w:szCs w:val="26"/>
          <w:u w:val="single"/>
        </w:rPr>
        <w:t xml:space="preserve"> замещения</w:t>
      </w:r>
      <w:r w:rsidR="002067BC" w:rsidRPr="0064013C">
        <w:rPr>
          <w:rFonts w:ascii="Times New Roman" w:hAnsi="Times New Roman" w:cs="Times New Roman"/>
          <w:i/>
          <w:sz w:val="26"/>
          <w:szCs w:val="26"/>
          <w:u w:val="single"/>
        </w:rPr>
        <w:t xml:space="preserve"> должности федеральной государственной гражданской службы государственного инспектора Забайкальского отдела </w:t>
      </w:r>
      <w:r w:rsidR="006F2BB8" w:rsidRPr="0064013C">
        <w:rPr>
          <w:rFonts w:ascii="Times New Roman" w:hAnsi="Times New Roman" w:cs="Times New Roman"/>
          <w:i/>
          <w:sz w:val="26"/>
          <w:szCs w:val="26"/>
          <w:u w:val="single"/>
        </w:rPr>
        <w:t xml:space="preserve">общепромышленного и государственного строительного надзора </w:t>
      </w:r>
      <w:r w:rsidR="002067BC" w:rsidRPr="0064013C">
        <w:rPr>
          <w:rFonts w:ascii="Times New Roman" w:hAnsi="Times New Roman" w:cs="Times New Roman"/>
          <w:i/>
          <w:sz w:val="26"/>
          <w:szCs w:val="26"/>
          <w:u w:val="single"/>
        </w:rPr>
        <w:t>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6F2BB8" w:rsidRPr="006F2BB8" w:rsidRDefault="0009032F" w:rsidP="006F2BB8">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2.1.1. </w:t>
      </w:r>
      <w:r w:rsidR="006F2BB8" w:rsidRPr="006F2BB8">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6F2BB8">
        <w:rPr>
          <w:rFonts w:ascii="Times New Roman" w:hAnsi="Times New Roman" w:cs="Times New Roman"/>
          <w:color w:val="000001"/>
          <w:sz w:val="26"/>
          <w:szCs w:val="26"/>
        </w:rPr>
        <w:t>указанным</w:t>
      </w:r>
      <w:proofErr w:type="gramEnd"/>
      <w:r w:rsidRPr="006F2BB8">
        <w:rPr>
          <w:rFonts w:ascii="Times New Roman" w:hAnsi="Times New Roman" w:cs="Times New Roman"/>
          <w:color w:val="000001"/>
          <w:sz w:val="26"/>
          <w:szCs w:val="26"/>
        </w:rPr>
        <w:t xml:space="preserve"> в п. 2.2.1.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 знанием государственного языка Российской Федерации (русского языка);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 знаниями основ: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а) Конституции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б) Федерального закона Российской Федерации от 27 мая 2003 г. № 58-ФЗ «О системе государственной службы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в) Федерального закона Российской Федерации от 27 июля 2004 г. № 79 - ФЗ «О государственной гражданской службе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 Федерального закона Российской Федерации от 25 декабря 2008 г. № 273 - ФЗ «О противодействии коррупции»;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 знаниями и умения в области информационно-коммуникационных технологий;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 знаниями основ делопроизводства и документооборота.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2.1.4. Умения гражданского служащего, замещающего должность </w:t>
      </w:r>
      <w:r w:rsidRPr="006F2BB8">
        <w:rPr>
          <w:rFonts w:ascii="Times New Roman" w:hAnsi="Times New Roman" w:cs="Times New Roman"/>
          <w:color w:val="000001"/>
          <w:sz w:val="26"/>
          <w:szCs w:val="26"/>
        </w:rPr>
        <w:lastRenderedPageBreak/>
        <w:t>государственного инспектора Отдела, включают следующие умения.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b/>
          <w:color w:val="000001"/>
          <w:sz w:val="26"/>
          <w:szCs w:val="26"/>
        </w:rPr>
      </w:pPr>
      <w:r w:rsidRPr="006F2BB8">
        <w:rPr>
          <w:rFonts w:ascii="Times New Roman" w:hAnsi="Times New Roman" w:cs="Times New Roman"/>
          <w:b/>
          <w:color w:val="000001"/>
          <w:sz w:val="26"/>
          <w:szCs w:val="26"/>
        </w:rPr>
        <w:t>Общие умения: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умение мыслить системно (стратегически);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умение планировать, рационально использовать служебное время и достигать результата;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коммуникативные умения;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умение управлять изменениями.</w:t>
      </w:r>
    </w:p>
    <w:p w:rsidR="0064013C" w:rsidRDefault="0064013C" w:rsidP="006F2BB8">
      <w:pPr>
        <w:widowControl w:val="0"/>
        <w:autoSpaceDE w:val="0"/>
        <w:autoSpaceDN w:val="0"/>
        <w:adjustRightInd w:val="0"/>
        <w:ind w:firstLine="720"/>
        <w:jc w:val="both"/>
        <w:rPr>
          <w:rFonts w:ascii="Times New Roman" w:hAnsi="Times New Roman" w:cs="Times New Roman"/>
          <w:b/>
          <w:color w:val="000001"/>
          <w:sz w:val="26"/>
          <w:szCs w:val="26"/>
        </w:rPr>
      </w:pPr>
    </w:p>
    <w:p w:rsidR="006F2BB8" w:rsidRPr="006F2BB8" w:rsidRDefault="006F2BB8" w:rsidP="006F2BB8">
      <w:pPr>
        <w:widowControl w:val="0"/>
        <w:autoSpaceDE w:val="0"/>
        <w:autoSpaceDN w:val="0"/>
        <w:adjustRightInd w:val="0"/>
        <w:ind w:firstLine="720"/>
        <w:jc w:val="both"/>
        <w:rPr>
          <w:rFonts w:ascii="Times New Roman" w:hAnsi="Times New Roman" w:cs="Times New Roman"/>
          <w:b/>
          <w:color w:val="000001"/>
          <w:sz w:val="26"/>
          <w:szCs w:val="26"/>
        </w:rPr>
      </w:pPr>
      <w:r w:rsidRPr="006F2BB8">
        <w:rPr>
          <w:rFonts w:ascii="Times New Roman" w:hAnsi="Times New Roman" w:cs="Times New Roman"/>
          <w:b/>
          <w:color w:val="000001"/>
          <w:sz w:val="26"/>
          <w:szCs w:val="26"/>
        </w:rPr>
        <w:t>2.2. Профессионально-функциональные квалификационные требования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2.2.1. </w:t>
      </w:r>
      <w:proofErr w:type="gramStart"/>
      <w:r w:rsidRPr="006F2BB8">
        <w:rPr>
          <w:rFonts w:ascii="Times New Roman" w:hAnsi="Times New Roman" w:cs="Times New Roman"/>
          <w:color w:val="000001"/>
          <w:sz w:val="26"/>
          <w:szCs w:val="26"/>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w:t>
      </w:r>
      <w:bookmarkStart w:id="38" w:name="_GoBack"/>
      <w:bookmarkEnd w:id="38"/>
      <w:r w:rsidRPr="006F2BB8">
        <w:rPr>
          <w:rFonts w:ascii="Times New Roman" w:hAnsi="Times New Roman" w:cs="Times New Roman"/>
          <w:color w:val="000001"/>
          <w:sz w:val="26"/>
          <w:szCs w:val="26"/>
        </w:rPr>
        <w:t>машиностроительных производств», «</w:t>
      </w:r>
      <w:proofErr w:type="spellStart"/>
      <w:r w:rsidRPr="006F2BB8">
        <w:rPr>
          <w:rFonts w:ascii="Times New Roman" w:hAnsi="Times New Roman" w:cs="Times New Roman"/>
          <w:color w:val="000001"/>
          <w:sz w:val="26"/>
          <w:szCs w:val="26"/>
        </w:rPr>
        <w:t>Мехатроника</w:t>
      </w:r>
      <w:proofErr w:type="spellEnd"/>
      <w:r w:rsidRPr="006F2BB8">
        <w:rPr>
          <w:rFonts w:ascii="Times New Roman" w:hAnsi="Times New Roman" w:cs="Times New Roman"/>
          <w:color w:val="000001"/>
          <w:sz w:val="26"/>
          <w:szCs w:val="26"/>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6F2BB8">
        <w:rPr>
          <w:rFonts w:ascii="Times New Roman" w:hAnsi="Times New Roman" w:cs="Times New Roman"/>
          <w:color w:val="000001"/>
          <w:sz w:val="26"/>
          <w:szCs w:val="26"/>
        </w:rPr>
        <w:t xml:space="preserve"> назначения»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Гражданский кодекс Российской Федерации от 30 ноября 1994 г. № 51-ФЗ (часть 1 и 2);</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Кодекс Российской Федерации об административных правонарушениях от       30 декабря 2001 г. № 195-ФЗ (глава 9);</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Градостроительный кодекс Российской Федерации от 29 декабря 2004 г. № 190-ФЗ;</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Закон Российской Федерации от 21 февраля 1992 г. № 2395-1 «О недрах»;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июля 1993 г. № 5485-1          «О государственной тайне»;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декабря 1994 г. № 69-ФЗ      «О пожарной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22 августа 1995 г. № 151-ФЗ    «Об аварийно-спасательных службах и статусе спасателей»;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Федеральный закон Российской Федерации от 30 ноября 1995 г. </w:t>
      </w:r>
      <w:hyperlink r:id="rId6" w:history="1">
        <w:r w:rsidRPr="006F2BB8">
          <w:rPr>
            <w:rStyle w:val="a3"/>
            <w:rFonts w:ascii="Times New Roman" w:hAnsi="Times New Roman" w:cs="Times New Roman"/>
            <w:sz w:val="26"/>
            <w:szCs w:val="26"/>
          </w:rPr>
          <w:t>№ 187-ФЗ</w:t>
        </w:r>
      </w:hyperlink>
      <w:r w:rsidRPr="006F2BB8">
        <w:rPr>
          <w:rFonts w:ascii="Times New Roman" w:hAnsi="Times New Roman" w:cs="Times New Roman"/>
          <w:color w:val="000001"/>
          <w:sz w:val="26"/>
          <w:szCs w:val="26"/>
        </w:rPr>
        <w:t xml:space="preserve">     «О континентальном шельфе Российской Федерации»;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3 июля 1998 г. №</w:t>
      </w:r>
      <w:hyperlink r:id="rId7" w:history="1">
        <w:r w:rsidRPr="006F2BB8">
          <w:rPr>
            <w:rStyle w:val="a3"/>
            <w:rFonts w:ascii="Times New Roman" w:hAnsi="Times New Roman" w:cs="Times New Roman"/>
            <w:sz w:val="26"/>
            <w:szCs w:val="26"/>
          </w:rPr>
          <w:t xml:space="preserve"> 155-ФЗ</w:t>
        </w:r>
      </w:hyperlink>
      <w:r w:rsidRPr="006F2BB8">
        <w:rPr>
          <w:rFonts w:ascii="Times New Roman" w:hAnsi="Times New Roman" w:cs="Times New Roman"/>
          <w:color w:val="000001"/>
          <w:sz w:val="26"/>
          <w:szCs w:val="26"/>
        </w:rPr>
        <w:t xml:space="preserve">           </w:t>
      </w:r>
      <w:r w:rsidRPr="006F2BB8">
        <w:rPr>
          <w:rFonts w:ascii="Times New Roman" w:hAnsi="Times New Roman" w:cs="Times New Roman"/>
          <w:color w:val="000001"/>
          <w:sz w:val="26"/>
          <w:szCs w:val="26"/>
        </w:rPr>
        <w:lastRenderedPageBreak/>
        <w:t>«О внутренних морских водах, территориальном море и прилежащей зоне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27 декабря 2002 г. № 184-ФЗ     «О техническом регулировании»;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 мая 2006 г. № 59-ФЗ                «О порядке  рассмотрения обращений граждан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Федеральный закон Российской Федерации от 2 марта 2007 г. № 25-ФЗ </w:t>
      </w:r>
      <w:r w:rsidRPr="006F2BB8">
        <w:rPr>
          <w:rFonts w:ascii="Times New Roman" w:hAnsi="Times New Roman" w:cs="Times New Roman"/>
          <w:color w:val="000001"/>
          <w:sz w:val="26"/>
          <w:szCs w:val="26"/>
        </w:rPr>
        <w:br/>
        <w:t>«О муниципальной службе в Российской Федерации» (в части взаимосвязи муниципальной службы и государственной гражданской службы);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6 марта 2006 г. № 35-ФЗ           «О противодействии терроризму»;</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от 30 декабря  2009 г. № 384-ФЗ «Технический регламент о безопасности зданий и сооружений»;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Федеральный закон Российской Федерации от 27 июля 2010 г. № 210-ФЗ </w:t>
      </w:r>
      <w:r w:rsidRPr="006F2BB8">
        <w:rPr>
          <w:rFonts w:ascii="Times New Roman" w:hAnsi="Times New Roman" w:cs="Times New Roman"/>
          <w:color w:val="000001"/>
          <w:sz w:val="26"/>
          <w:szCs w:val="26"/>
        </w:rPr>
        <w:br/>
        <w:t>«Об организации предоставления государственных и муниципальных услуг»;</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от 4 мая 2011 г. № 99-ФЗ «О лицензировании отдельных видов деятельности»;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6F2BB8">
        <w:rPr>
          <w:rFonts w:ascii="Times New Roman" w:hAnsi="Times New Roman" w:cs="Times New Roman"/>
          <w:color w:val="000001"/>
          <w:sz w:val="26"/>
          <w:szCs w:val="26"/>
        </w:rPr>
        <w:t>контроля за</w:t>
      </w:r>
      <w:proofErr w:type="gramEnd"/>
      <w:r w:rsidRPr="006F2BB8">
        <w:rPr>
          <w:rFonts w:ascii="Times New Roman" w:hAnsi="Times New Roman" w:cs="Times New Roman"/>
          <w:color w:val="000001"/>
          <w:sz w:val="26"/>
          <w:szCs w:val="26"/>
        </w:rPr>
        <w:t xml:space="preserve"> соблюдением требований промышленной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постановление Правительства Российской Федерации от  3 ноября 2011 г. № 916 «Об утверждении </w:t>
      </w:r>
      <w:proofErr w:type="gramStart"/>
      <w:r w:rsidRPr="006F2BB8">
        <w:rPr>
          <w:rFonts w:ascii="Times New Roman" w:hAnsi="Times New Roman" w:cs="Times New Roman"/>
          <w:color w:val="000001"/>
          <w:sz w:val="26"/>
          <w:szCs w:val="26"/>
        </w:rPr>
        <w:t>Правил обязательного страхования гражданской ответственности владельца опасного объекта</w:t>
      </w:r>
      <w:proofErr w:type="gramEnd"/>
      <w:r w:rsidRPr="006F2BB8">
        <w:rPr>
          <w:rFonts w:ascii="Times New Roman" w:hAnsi="Times New Roman" w:cs="Times New Roman"/>
          <w:color w:val="000001"/>
          <w:sz w:val="26"/>
          <w:szCs w:val="26"/>
        </w:rPr>
        <w:t xml:space="preserve"> за причинение вреда в результате аварии на опасном объекте»;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постановление Правительства Российской Федерации от 23 августа 2014 г. № 848 «Об утверждении </w:t>
      </w:r>
      <w:proofErr w:type="gramStart"/>
      <w:r w:rsidRPr="006F2BB8">
        <w:rPr>
          <w:rFonts w:ascii="Times New Roman" w:hAnsi="Times New Roman" w:cs="Times New Roman"/>
          <w:color w:val="000001"/>
          <w:sz w:val="26"/>
          <w:szCs w:val="26"/>
        </w:rPr>
        <w:t>Правил проведения технического расследования причин аварий</w:t>
      </w:r>
      <w:proofErr w:type="gramEnd"/>
      <w:r w:rsidRPr="006F2BB8">
        <w:rPr>
          <w:rFonts w:ascii="Times New Roman" w:hAnsi="Times New Roman" w:cs="Times New Roman"/>
          <w:color w:val="000001"/>
          <w:sz w:val="26"/>
          <w:szCs w:val="26"/>
        </w:rPr>
        <w:t xml:space="preserve"> на опасных объектах – лифтах, подъемных платформах для инвалидов, эскалаторах (за исключением эскалаторов в метрополитенах)»;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18 октября 2011 г. № 823«Технический регламент Таможенного союза «О безопасности машин и оборудования»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010/2011);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18 октября 2011 г. № 824«Технический регламент Таможенного союза «Безопасность лифтов»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011/2011);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18 октября 2011 г. № 825«Технический регламент Таможенного союза «О безопасности оборудования для работы во взрывоопасных средах»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012/2011);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9 декабря 2011 г. № 875«Технический регламент Таможенного союза «О безопасности аппаратов, работающих на газообразном топливе»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016/2011);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032/2013).</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общие требования промышленной безопасности в отношении опасных производственных объектов по видам деятельности;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подготовки материалов и рассмотрения дел об административных правонарушениях в сфере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порядок проведения расследований несчастных случаев и аварий на опасных производственных объектах;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лицензирования эксплуатации взрывопожароопасных и химически опасных производственных объектов I, II и III классов 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лицензирования деятельности по проведению экспертизы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порядок  выдачи разрешений на </w:t>
      </w:r>
      <w:proofErr w:type="gramStart"/>
      <w:r w:rsidRPr="006F2BB8">
        <w:rPr>
          <w:rFonts w:ascii="Times New Roman" w:hAnsi="Times New Roman" w:cs="Times New Roman"/>
          <w:color w:val="000001"/>
          <w:sz w:val="26"/>
          <w:szCs w:val="26"/>
        </w:rPr>
        <w:t>право ведения</w:t>
      </w:r>
      <w:proofErr w:type="gramEnd"/>
      <w:r w:rsidRPr="006F2BB8">
        <w:rPr>
          <w:rFonts w:ascii="Times New Roman" w:hAnsi="Times New Roman" w:cs="Times New Roman"/>
          <w:color w:val="000001"/>
          <w:sz w:val="26"/>
          <w:szCs w:val="26"/>
        </w:rPr>
        <w:t xml:space="preserve"> работ в области промышленной безопасности и эксплуатации гидротехнических сооружений;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регистрации  опасных производственных объектов и гидротехнических сооружений</w:t>
      </w:r>
      <w:proofErr w:type="gramStart"/>
      <w:r w:rsidRPr="006F2BB8">
        <w:rPr>
          <w:rFonts w:ascii="Times New Roman" w:hAnsi="Times New Roman" w:cs="Times New Roman"/>
          <w:color w:val="000001"/>
          <w:sz w:val="26"/>
          <w:szCs w:val="26"/>
        </w:rPr>
        <w:t>.</w:t>
      </w:r>
      <w:proofErr w:type="gramEnd"/>
      <w:r w:rsidRPr="006F2BB8">
        <w:rPr>
          <w:rFonts w:ascii="Times New Roman" w:hAnsi="Times New Roman" w:cs="Times New Roman"/>
          <w:color w:val="000001"/>
          <w:sz w:val="26"/>
          <w:szCs w:val="26"/>
        </w:rPr>
        <w:t xml:space="preserve"> </w:t>
      </w:r>
      <w:proofErr w:type="gramStart"/>
      <w:r w:rsidRPr="006F2BB8">
        <w:rPr>
          <w:rFonts w:ascii="Times New Roman" w:hAnsi="Times New Roman" w:cs="Times New Roman"/>
          <w:color w:val="000001"/>
          <w:sz w:val="26"/>
          <w:szCs w:val="26"/>
        </w:rPr>
        <w:t>т</w:t>
      </w:r>
      <w:proofErr w:type="gramEnd"/>
      <w:r w:rsidRPr="006F2BB8">
        <w:rPr>
          <w:rFonts w:ascii="Times New Roman" w:hAnsi="Times New Roman" w:cs="Times New Roman"/>
          <w:color w:val="000001"/>
          <w:sz w:val="26"/>
          <w:szCs w:val="26"/>
        </w:rPr>
        <w:t>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w:t>
      </w:r>
      <w:proofErr w:type="spellStart"/>
      <w:r w:rsidRPr="006F2BB8">
        <w:rPr>
          <w:rFonts w:ascii="Times New Roman" w:hAnsi="Times New Roman" w:cs="Times New Roman"/>
          <w:color w:val="000001"/>
          <w:sz w:val="26"/>
          <w:szCs w:val="26"/>
        </w:rPr>
        <w:t>цельсия</w:t>
      </w:r>
      <w:proofErr w:type="spellEnd"/>
      <w:r w:rsidRPr="006F2BB8">
        <w:rPr>
          <w:rFonts w:ascii="Times New Roman" w:hAnsi="Times New Roman" w:cs="Times New Roman"/>
          <w:color w:val="000001"/>
          <w:sz w:val="26"/>
          <w:szCs w:val="26"/>
        </w:rPr>
        <w:t>.</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2.2.4. Гражданский служащий, замещающий должность государственного инспектора Отдела, должен обладать профессиональными умениями: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анализировать и прогнозировать риски аварий на опасных производственных объектах и связанных с такими авариями угроз;</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6F2BB8" w:rsidRPr="006F2BB8" w:rsidRDefault="006F2BB8" w:rsidP="006F2BB8">
      <w:pPr>
        <w:widowControl w:val="0"/>
        <w:autoSpaceDE w:val="0"/>
        <w:autoSpaceDN w:val="0"/>
        <w:adjustRightInd w:val="0"/>
        <w:ind w:firstLine="720"/>
        <w:jc w:val="both"/>
        <w:rPr>
          <w:rFonts w:ascii="Times New Roman" w:hAnsi="Times New Roman" w:cs="Times New Roman"/>
          <w:bCs/>
          <w:color w:val="000001"/>
          <w:sz w:val="26"/>
          <w:szCs w:val="26"/>
        </w:rPr>
      </w:pPr>
      <w:r w:rsidRPr="006F2BB8">
        <w:rPr>
          <w:rFonts w:ascii="Times New Roman" w:hAnsi="Times New Roman" w:cs="Times New Roman"/>
          <w:color w:val="000001"/>
          <w:sz w:val="26"/>
          <w:szCs w:val="26"/>
        </w:rPr>
        <w:t xml:space="preserve">подготавливать и рассматривать материалы дел об административных правонарушениях и </w:t>
      </w:r>
      <w:r w:rsidRPr="006F2BB8">
        <w:rPr>
          <w:rFonts w:ascii="Times New Roman" w:hAnsi="Times New Roman" w:cs="Times New Roman"/>
          <w:bCs/>
          <w:color w:val="000001"/>
          <w:sz w:val="26"/>
          <w:szCs w:val="26"/>
        </w:rPr>
        <w:t>применять меры административного воздействия;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принципы, методы, технологии и механизмы осуществления контроля (надзора);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виды, назначение и технологии организации проверочных процедур;</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понятие единого реестра проверок, процедура его формирования;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институт предварительной проверки жалобы и иной информации, поступившей в контрольно-надзорный орган;</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процедура организации проверки: порядок, этапы, инструменты проведения;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ограничения при проведении проверочных процедур;</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меры, принимаемые по результатам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плановые (рейдовые) осмотры;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основания проведения и особенности внеплановых проверок.</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проведение плановых и внеплановых документарных (камеральных) проверок (обследований);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проведение плановых и внеплановых выездных проверок;</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осуществление контроля исполнения предписаний, решений и других распорядительных документов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p>
    <w:p w:rsidR="006F2BB8" w:rsidRPr="006F2BB8" w:rsidRDefault="006F2BB8" w:rsidP="006F2BB8">
      <w:pPr>
        <w:widowControl w:val="0"/>
        <w:autoSpaceDE w:val="0"/>
        <w:autoSpaceDN w:val="0"/>
        <w:adjustRightInd w:val="0"/>
        <w:ind w:firstLine="720"/>
        <w:jc w:val="center"/>
        <w:rPr>
          <w:rFonts w:ascii="Times New Roman" w:hAnsi="Times New Roman" w:cs="Times New Roman"/>
          <w:b/>
          <w:bCs/>
          <w:color w:val="000001"/>
          <w:sz w:val="26"/>
          <w:szCs w:val="26"/>
        </w:rPr>
      </w:pPr>
      <w:r w:rsidRPr="006F2BB8">
        <w:rPr>
          <w:rFonts w:ascii="Times New Roman" w:hAnsi="Times New Roman" w:cs="Times New Roman"/>
          <w:b/>
          <w:bCs/>
          <w:color w:val="000001"/>
          <w:sz w:val="26"/>
          <w:szCs w:val="26"/>
        </w:rPr>
        <w:t>3. Должностные обязанности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3.1. Государственный инспектор Отдела в соответствии со статьей 15 Федерального закона Российской Федерации от 27 июля 2004 г. № 79-ФЗ «О государственной гражданской службе Российской Федерации» (далее - Федеральный закон №79-ФЗ) обязан:</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 исполнять должностные обязанности в соответствии с должностным регламентом.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 соблюдать при исполнении должностных обязанностей права и законные интересы граждан и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 соблюдать служебный распорядок Забайкальского управления Ростехнадзора.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6) поддерживать уровень квалификации, необходимый для надлежащего исполнения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8) беречь государственное имущество, в том числе предоставленное ему для исполнения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9) представлять в установленном порядке предусмотренные федеральным законом сведения о себе и членах своей семьи.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10) сообщать о выходе из гражданства Российской Федерации или о </w:t>
      </w:r>
      <w:r w:rsidRPr="006F2BB8">
        <w:rPr>
          <w:rFonts w:ascii="Times New Roman" w:hAnsi="Times New Roman" w:cs="Times New Roman"/>
          <w:color w:val="000001"/>
          <w:sz w:val="26"/>
          <w:szCs w:val="26"/>
        </w:rPr>
        <w:lastRenderedPageBreak/>
        <w:t>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3.5. Государственный инспектор Отдела обязан:</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 соблюдать законодательство Российской Федерации, права и законные интересы поднадзорных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7) знакомить руководителей поднадзорных организаций или их представителей с результатами проверок;</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9) доказывать законность своих действий при их обжаловании </w:t>
      </w:r>
      <w:r w:rsidRPr="006F2BB8">
        <w:rPr>
          <w:rFonts w:ascii="Times New Roman" w:hAnsi="Times New Roman" w:cs="Times New Roman"/>
          <w:color w:val="000001"/>
          <w:sz w:val="26"/>
          <w:szCs w:val="26"/>
        </w:rPr>
        <w:lastRenderedPageBreak/>
        <w:t>поднадзорными организациями в порядке, установленном законодательством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10) участвовать в установленном порядке в формировании необходимых отчетов  сведений и материалов по поднадзорным предприятиям;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11) осуществлять государственный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 где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(ПС);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12) осуществлять отраслевой строительный надзор по вопросам, относящимся к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13) участвовать в подготовке информации по требованию Управления, для обеспечения взаимодействия с руководящим составом и сотрудниками аппарата Федерального государственного инспектора по Забайкальскому краю;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14)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15)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обследования в установленном порядке. Уделять особое внимание обследованию предприятий (объектов) повышенной опасности, а также имеющих высокий уровень аварийности и травматизма;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16)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эффективностью функционирования производственного контроля;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17)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18) участвовать в пределах своей компетенции в подготовке сводной отчетности;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рассмотрение документов, связанной с регистрацией опасных производственных объектов, в территориальном разделе государственного реестра ОПО, в том числе правильности идентификации ОПО, представленных заявителем;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20) осуществлять надзор и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w:t>
      </w:r>
      <w:r w:rsidRPr="006F2BB8">
        <w:rPr>
          <w:rFonts w:ascii="Times New Roman" w:hAnsi="Times New Roman" w:cs="Times New Roman"/>
          <w:color w:val="000001"/>
          <w:sz w:val="26"/>
          <w:szCs w:val="26"/>
        </w:rPr>
        <w:lastRenderedPageBreak/>
        <w:t xml:space="preserve">поднадзорных </w:t>
      </w:r>
      <w:proofErr w:type="spellStart"/>
      <w:r w:rsidRPr="006F2BB8">
        <w:rPr>
          <w:rFonts w:ascii="Times New Roman" w:hAnsi="Times New Roman" w:cs="Times New Roman"/>
          <w:color w:val="000001"/>
          <w:sz w:val="26"/>
          <w:szCs w:val="26"/>
        </w:rPr>
        <w:t>Ростехнадзору</w:t>
      </w:r>
      <w:proofErr w:type="spellEnd"/>
      <w:r w:rsidRPr="006F2BB8">
        <w:rPr>
          <w:rFonts w:ascii="Times New Roman" w:hAnsi="Times New Roman" w:cs="Times New Roman"/>
          <w:color w:val="000001"/>
          <w:sz w:val="26"/>
          <w:szCs w:val="26"/>
        </w:rPr>
        <w:t xml:space="preserve"> объектах, и связанных с требованиями к этой продукции процессов эксплуатации и утилизации в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21) осуществлять надзор и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требований технического регламента Таможенного союза «Безопасность лифтов» в отношении лифтов и устройств безопасности лифтов на стадии эксплуатации в соответствии с компетенцией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 ведет дело в отношении организаций, предприятий, эксплуатирующих лифты;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23)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подготовкой и аттестацией руководителей, специалистов и работников на поднадзорных предприятиях;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24)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ходом страхования ответственности за причинение вреда при эксплуатации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25)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26) ставить на учет и снимать с учета в установленном порядке технические устройства,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используемых на опасных производственных объектах и других объектах, зданий и сооружений, технических устройств;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27) участвовать в комиссии по пуску подъемных сооружений в работу;</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28) вести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29)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30) планировать свою деятельность и вести необходимый учет (отчетность) в установленном в управлении и отделе порядке.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31) непосредственно осуществлять систематический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32) вести учет своей ежедневной работы в журнале, вести журнал поднадзорных организаций и объектов и своевременно вносить изменения;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33) выполнять иные  поручения, распоряжения Руководителя, заместителя руководителя Управления, начальника Отдела, заместителя начальника Отдела, </w:t>
      </w:r>
      <w:r w:rsidRPr="006F2BB8">
        <w:rPr>
          <w:rFonts w:ascii="Times New Roman" w:hAnsi="Times New Roman" w:cs="Times New Roman"/>
          <w:color w:val="000001"/>
          <w:sz w:val="26"/>
          <w:szCs w:val="26"/>
        </w:rPr>
        <w:lastRenderedPageBreak/>
        <w:t>главного государственного инспектора Отдела, старшего государственного инспектора Отдела по вопросам находящимся в его компетенции.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6F2BB8" w:rsidRPr="006F2BB8" w:rsidRDefault="006F2BB8" w:rsidP="006F2BB8">
      <w:pPr>
        <w:widowControl w:val="0"/>
        <w:autoSpaceDE w:val="0"/>
        <w:autoSpaceDN w:val="0"/>
        <w:adjustRightInd w:val="0"/>
        <w:ind w:firstLine="720"/>
        <w:jc w:val="both"/>
        <w:rPr>
          <w:rFonts w:ascii="Times New Roman" w:hAnsi="Times New Roman" w:cs="Times New Roman"/>
          <w:b/>
          <w:color w:val="000001"/>
          <w:sz w:val="26"/>
          <w:szCs w:val="26"/>
        </w:rPr>
      </w:pPr>
    </w:p>
    <w:p w:rsidR="006F2BB8" w:rsidRPr="006F2BB8" w:rsidRDefault="006F2BB8" w:rsidP="006F2BB8">
      <w:pPr>
        <w:widowControl w:val="0"/>
        <w:autoSpaceDE w:val="0"/>
        <w:autoSpaceDN w:val="0"/>
        <w:adjustRightInd w:val="0"/>
        <w:ind w:firstLine="720"/>
        <w:jc w:val="center"/>
        <w:rPr>
          <w:rFonts w:ascii="Times New Roman" w:hAnsi="Times New Roman" w:cs="Times New Roman"/>
          <w:b/>
          <w:color w:val="000001"/>
          <w:sz w:val="26"/>
          <w:szCs w:val="26"/>
        </w:rPr>
      </w:pPr>
      <w:r w:rsidRPr="006F2BB8">
        <w:rPr>
          <w:rFonts w:ascii="Times New Roman" w:hAnsi="Times New Roman" w:cs="Times New Roman"/>
          <w:b/>
          <w:color w:val="000001"/>
          <w:sz w:val="26"/>
          <w:szCs w:val="26"/>
        </w:rPr>
        <w:t>4. Права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В соответствии со статьей 14 Федерального закона № 79-ФЗ государственный инспектор Отдела имеет право </w:t>
      </w:r>
      <w:proofErr w:type="gramStart"/>
      <w:r w:rsidRPr="006F2BB8">
        <w:rPr>
          <w:rFonts w:ascii="Times New Roman" w:hAnsi="Times New Roman" w:cs="Times New Roman"/>
          <w:color w:val="000001"/>
          <w:sz w:val="26"/>
          <w:szCs w:val="26"/>
        </w:rPr>
        <w:t>на</w:t>
      </w:r>
      <w:proofErr w:type="gramEnd"/>
      <w:r w:rsidRPr="006F2BB8">
        <w:rPr>
          <w:rFonts w:ascii="Times New Roman" w:hAnsi="Times New Roman" w:cs="Times New Roman"/>
          <w:color w:val="000001"/>
          <w:sz w:val="26"/>
          <w:szCs w:val="26"/>
        </w:rPr>
        <w:t>:</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 Обеспечение надлежащих организационно-технических условий, необходимых для исполнения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4.9. Защиту сведений о гражданском служащем.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4.10. Должностной рост на конкурсной основе.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4.12. Членство в профессиональном союзе.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4.13. Рассмотрение индивидуальных служебных споров в соответствии с Федеральным законом № 79-ФЗ и другими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4.14. Проведение по его заявлению служебной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4.15. Защиту своих прав и законных интересов на гражданской службе, включая обжалование в суд их нарушения.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4.16. Медицинское страхование в соответствии с  Федеральным законом Российской Федерации № 79-ФЗ и Федеральным законом Российской Федерации о медицинском страховании государственных служащих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4.17. Государственную защиту своих жизни и здоровья; жизни и здоровья членов своей семьи, а также принадлежащего ему имущества.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4.18. Государственное пенсионное обеспечение в соответствии с Федеральным законом.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4.19. Принятие решения в соответствии с должностными обязанностями.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4.21. 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4.22. 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4.23. 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4.24. 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4.25. давать указания о выводе людей с рабочих ме</w:t>
      </w:r>
      <w:proofErr w:type="gramStart"/>
      <w:r w:rsidRPr="006F2BB8">
        <w:rPr>
          <w:rFonts w:ascii="Times New Roman" w:hAnsi="Times New Roman" w:cs="Times New Roman"/>
          <w:color w:val="000001"/>
          <w:sz w:val="26"/>
          <w:szCs w:val="26"/>
        </w:rPr>
        <w:t>ст в сл</w:t>
      </w:r>
      <w:proofErr w:type="gramEnd"/>
      <w:r w:rsidRPr="006F2BB8">
        <w:rPr>
          <w:rFonts w:ascii="Times New Roman" w:hAnsi="Times New Roman" w:cs="Times New Roman"/>
          <w:color w:val="000001"/>
          <w:sz w:val="26"/>
          <w:szCs w:val="26"/>
        </w:rPr>
        <w:t>учае угрозы жизни и здоровью работников;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4.27. 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привлечении указанных лиц к уголовной ответственности.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4.28. осуществлять иные предусмотренные законодательством Российской Федерации действия, направленные на обеспечение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4.29. проверять у должностных лиц наличие документов, дающих право на </w:t>
      </w:r>
      <w:r w:rsidRPr="006F2BB8">
        <w:rPr>
          <w:rFonts w:ascii="Times New Roman" w:hAnsi="Times New Roman" w:cs="Times New Roman"/>
          <w:color w:val="000001"/>
          <w:sz w:val="26"/>
          <w:szCs w:val="26"/>
        </w:rPr>
        <w:lastRenderedPageBreak/>
        <w:t>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4.30. 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4.31. 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4.32. 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4.33. оформлять для передачи в следственные органы материалы при рассмотрении вопроса о привлечении виновных к уголовной ответственности;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4.34. посещать поднадзорные организации;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4.35. знакомиться с документами, необходимыми для проверки  организаций,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4.36. 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p>
    <w:p w:rsidR="006F2BB8" w:rsidRPr="006F2BB8" w:rsidRDefault="006F2BB8" w:rsidP="006F2BB8">
      <w:pPr>
        <w:widowControl w:val="0"/>
        <w:autoSpaceDE w:val="0"/>
        <w:autoSpaceDN w:val="0"/>
        <w:adjustRightInd w:val="0"/>
        <w:ind w:firstLine="720"/>
        <w:jc w:val="center"/>
        <w:rPr>
          <w:rFonts w:ascii="Times New Roman" w:hAnsi="Times New Roman" w:cs="Times New Roman"/>
          <w:b/>
          <w:bCs/>
          <w:color w:val="000001"/>
          <w:sz w:val="26"/>
          <w:szCs w:val="26"/>
        </w:rPr>
      </w:pPr>
      <w:r w:rsidRPr="006F2BB8">
        <w:rPr>
          <w:rFonts w:ascii="Times New Roman" w:hAnsi="Times New Roman" w:cs="Times New Roman"/>
          <w:b/>
          <w:bCs/>
          <w:color w:val="000001"/>
          <w:sz w:val="26"/>
          <w:szCs w:val="26"/>
        </w:rPr>
        <w:t>5. Ответственность</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Государственный инспектор Отдела несет ответственность в пределах, определенных действующим законодательством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5.3. За действие или бездействие, ведущее к нарушению прав и законных </w:t>
      </w:r>
      <w:r w:rsidRPr="006F2BB8">
        <w:rPr>
          <w:rFonts w:ascii="Times New Roman" w:hAnsi="Times New Roman" w:cs="Times New Roman"/>
          <w:color w:val="000001"/>
          <w:sz w:val="26"/>
          <w:szCs w:val="26"/>
        </w:rPr>
        <w:lastRenderedPageBreak/>
        <w:t>интересов граждан,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5.4. За причинение материального, имущественного ущерба.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5.9. Нарушение положений настоящего должностного регламента.</w:t>
      </w:r>
    </w:p>
    <w:p w:rsidR="00384F72" w:rsidRDefault="00384F72" w:rsidP="0064013C">
      <w:pPr>
        <w:widowControl w:val="0"/>
        <w:autoSpaceDE w:val="0"/>
        <w:autoSpaceDN w:val="0"/>
        <w:adjustRightInd w:val="0"/>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64013C" w:rsidRPr="0064013C" w:rsidRDefault="0064013C" w:rsidP="0064013C">
      <w:pPr>
        <w:widowControl w:val="0"/>
        <w:autoSpaceDE w:val="0"/>
        <w:autoSpaceDN w:val="0"/>
        <w:adjustRightInd w:val="0"/>
        <w:jc w:val="center"/>
        <w:rPr>
          <w:rFonts w:ascii="Times New Roman" w:hAnsi="Times New Roman" w:cs="Times New Roman"/>
          <w:b/>
          <w:color w:val="000001"/>
          <w:sz w:val="26"/>
          <w:szCs w:val="26"/>
        </w:rPr>
      </w:pPr>
      <w:r w:rsidRPr="0064013C">
        <w:rPr>
          <w:rFonts w:ascii="Times New Roman" w:hAnsi="Times New Roman" w:cs="Times New Roman"/>
          <w:b/>
          <w:color w:val="000001"/>
          <w:sz w:val="26"/>
          <w:szCs w:val="26"/>
        </w:rPr>
        <w:t>Условия прохождения государственной гражданской службы:</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оклад 4198,0 рубля в месяц;</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месячного оклада в соответствии с присвоенным классным чином;</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ежемесячное денежное поощрение - 1 должностной оклад;</w:t>
      </w:r>
    </w:p>
    <w:p w:rsidR="0064013C" w:rsidRPr="0064013C" w:rsidRDefault="000D62AC" w:rsidP="0064013C">
      <w:pPr>
        <w:widowControl w:val="0"/>
        <w:autoSpaceDE w:val="0"/>
        <w:autoSpaceDN w:val="0"/>
        <w:adjustRightInd w:val="0"/>
        <w:jc w:val="both"/>
        <w:rPr>
          <w:rFonts w:ascii="Times New Roman" w:hAnsi="Times New Roman" w:cs="Times New Roman"/>
          <w:color w:val="000001"/>
          <w:sz w:val="26"/>
          <w:szCs w:val="26"/>
        </w:rPr>
      </w:pPr>
      <w:r>
        <w:rPr>
          <w:rFonts w:ascii="Times New Roman" w:hAnsi="Times New Roman" w:cs="Times New Roman"/>
          <w:color w:val="000001"/>
          <w:sz w:val="26"/>
          <w:szCs w:val="26"/>
        </w:rPr>
        <w:lastRenderedPageBreak/>
        <w:t>-</w:t>
      </w:r>
      <w:r w:rsidR="0064013C" w:rsidRPr="0064013C">
        <w:rPr>
          <w:rFonts w:ascii="Times New Roman" w:hAnsi="Times New Roman" w:cs="Times New Roman"/>
          <w:color w:val="000001"/>
          <w:sz w:val="26"/>
          <w:szCs w:val="26"/>
        </w:rPr>
        <w:t xml:space="preserve">ежемесячная надбавка к должностному окладу за особые условия государственной гражданской службы – от 60 до 90 процентов;  </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-другие выплаты, предусмотренные соответ</w:t>
      </w:r>
      <w:r>
        <w:rPr>
          <w:rFonts w:ascii="Times New Roman" w:hAnsi="Times New Roman" w:cs="Times New Roman"/>
          <w:color w:val="000001"/>
          <w:sz w:val="26"/>
          <w:szCs w:val="26"/>
        </w:rPr>
        <w:t>ствующими федеральными законами;</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оплачиваем</w:t>
      </w:r>
      <w:r>
        <w:rPr>
          <w:rFonts w:ascii="Times New Roman" w:hAnsi="Times New Roman" w:cs="Times New Roman"/>
          <w:color w:val="000001"/>
          <w:sz w:val="26"/>
          <w:szCs w:val="26"/>
        </w:rPr>
        <w:t>ый отпуск - 30 календарных дней;</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допол</w:t>
      </w:r>
      <w:r>
        <w:rPr>
          <w:rFonts w:ascii="Times New Roman" w:hAnsi="Times New Roman" w:cs="Times New Roman"/>
          <w:color w:val="000001"/>
          <w:sz w:val="26"/>
          <w:szCs w:val="26"/>
        </w:rPr>
        <w:t>нительный отпуск за выслугу лет;</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дополнитель</w:t>
      </w:r>
      <w:r>
        <w:rPr>
          <w:rFonts w:ascii="Times New Roman" w:hAnsi="Times New Roman" w:cs="Times New Roman"/>
          <w:color w:val="000001"/>
          <w:sz w:val="26"/>
          <w:szCs w:val="26"/>
        </w:rPr>
        <w:t>ный отпуск – 8 календарных дней;</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дополнительный отпуск за нено</w:t>
      </w:r>
      <w:r>
        <w:rPr>
          <w:rFonts w:ascii="Times New Roman" w:hAnsi="Times New Roman" w:cs="Times New Roman"/>
          <w:color w:val="000001"/>
          <w:sz w:val="26"/>
          <w:szCs w:val="26"/>
        </w:rPr>
        <w:t>рмированный рабочий день -3 дня;</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командировки - 40% рабочего времени.</w:t>
      </w:r>
    </w:p>
    <w:p w:rsidR="0064013C" w:rsidRPr="00384F72"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5645D5">
        <w:rPr>
          <w:rFonts w:ascii="Times New Roman" w:hAnsi="Times New Roman" w:cs="Times New Roman"/>
          <w:b/>
          <w:sz w:val="28"/>
          <w:szCs w:val="28"/>
        </w:rPr>
        <w:t>15</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5645D5">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5645D5">
        <w:rPr>
          <w:rFonts w:ascii="Times New Roman" w:hAnsi="Times New Roman" w:cs="Times New Roman"/>
          <w:b/>
          <w:sz w:val="28"/>
          <w:szCs w:val="28"/>
        </w:rPr>
        <w:t>06</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5645D5">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w:t>
      </w:r>
      <w:r w:rsidR="0064013C" w:rsidRPr="0064013C">
        <w:rPr>
          <w:rFonts w:ascii="Times New Roman" w:hAnsi="Times New Roman" w:cs="Times New Roman"/>
          <w:i/>
          <w:sz w:val="28"/>
          <w:szCs w:val="28"/>
          <w:u w:val="single"/>
        </w:rPr>
        <w:t xml:space="preserve">общепромышленного и государственного строительного надзора </w:t>
      </w:r>
      <w:r w:rsidR="00C270AC">
        <w:rPr>
          <w:rFonts w:ascii="Times New Roman" w:hAnsi="Times New Roman" w:cs="Times New Roman"/>
          <w:i/>
          <w:sz w:val="28"/>
          <w:szCs w:val="28"/>
          <w:u w:val="single"/>
        </w:rPr>
        <w:t>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 xml:space="preserve">осуществляется по адресу: г. Чита, ул. Тимирязева, 27А ежедневно с 08.00 до 17.00, в пятницу до 16.00, </w:t>
      </w:r>
      <w:r w:rsidRPr="00C865FC">
        <w:rPr>
          <w:rFonts w:ascii="Times New Roman" w:hAnsi="Times New Roman" w:cs="Times New Roman"/>
          <w:sz w:val="28"/>
          <w:szCs w:val="28"/>
        </w:rPr>
        <w:lastRenderedPageBreak/>
        <w:t>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5645D5" w:rsidRDefault="005645D5"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5645D5" w:rsidP="00FE2E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8F1AD9">
        <w:rPr>
          <w:rFonts w:ascii="Times New Roman" w:hAnsi="Times New Roman" w:cs="Times New Roman"/>
          <w:sz w:val="28"/>
          <w:szCs w:val="28"/>
        </w:rPr>
        <w:t>) копия свидетельства о заключении брака;</w:t>
      </w:r>
    </w:p>
    <w:p w:rsidR="008F1AD9" w:rsidRPr="00C865FC" w:rsidRDefault="005645D5"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48091C">
        <w:rPr>
          <w:rFonts w:ascii="Times New Roman" w:hAnsi="Times New Roman" w:cs="Times New Roman"/>
          <w:b/>
          <w:sz w:val="28"/>
          <w:szCs w:val="28"/>
        </w:rPr>
        <w:t>2</w:t>
      </w:r>
      <w:r w:rsidR="005645D5">
        <w:rPr>
          <w:rFonts w:ascii="Times New Roman" w:hAnsi="Times New Roman" w:cs="Times New Roman"/>
          <w:b/>
          <w:sz w:val="28"/>
          <w:szCs w:val="28"/>
        </w:rPr>
        <w:t>6</w:t>
      </w:r>
      <w:r w:rsidR="00680192">
        <w:rPr>
          <w:rFonts w:ascii="Times New Roman" w:hAnsi="Times New Roman" w:cs="Times New Roman"/>
          <w:b/>
          <w:sz w:val="28"/>
          <w:szCs w:val="28"/>
        </w:rPr>
        <w:t xml:space="preserve"> </w:t>
      </w:r>
      <w:r w:rsidR="005645D5">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w:t>
      </w:r>
      <w:r w:rsidR="00422504">
        <w:rPr>
          <w:rFonts w:ascii="Times New Roman" w:hAnsi="Times New Roman" w:cs="Times New Roman"/>
          <w:sz w:val="28"/>
          <w:szCs w:val="28"/>
        </w:rPr>
        <w:t xml:space="preserve">арственной гражданской службы </w:t>
      </w:r>
      <w:r w:rsidR="00DF2A05" w:rsidRPr="00C865FC">
        <w:rPr>
          <w:rFonts w:ascii="Times New Roman" w:hAnsi="Times New Roman" w:cs="Times New Roman"/>
          <w:i/>
          <w:sz w:val="28"/>
          <w:szCs w:val="28"/>
          <w:u w:val="single"/>
        </w:rPr>
        <w:t xml:space="preserve">государственного инспектора Забайкальского отдела </w:t>
      </w:r>
      <w:r w:rsidR="0064013C" w:rsidRPr="0064013C">
        <w:rPr>
          <w:rFonts w:ascii="Times New Roman" w:hAnsi="Times New Roman" w:cs="Times New Roman"/>
          <w:i/>
          <w:sz w:val="28"/>
          <w:szCs w:val="28"/>
          <w:u w:val="single"/>
        </w:rPr>
        <w:t xml:space="preserve">общепромышленного и государственного строительного надзора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0D62AC"/>
    <w:rsid w:val="00132DB2"/>
    <w:rsid w:val="0017319E"/>
    <w:rsid w:val="001A4CE8"/>
    <w:rsid w:val="001C0D33"/>
    <w:rsid w:val="002067BC"/>
    <w:rsid w:val="002E373C"/>
    <w:rsid w:val="003836F9"/>
    <w:rsid w:val="00384F72"/>
    <w:rsid w:val="003A16CF"/>
    <w:rsid w:val="003A69C5"/>
    <w:rsid w:val="003F049A"/>
    <w:rsid w:val="00422504"/>
    <w:rsid w:val="00423D6C"/>
    <w:rsid w:val="00427829"/>
    <w:rsid w:val="004376A9"/>
    <w:rsid w:val="00446A83"/>
    <w:rsid w:val="00466755"/>
    <w:rsid w:val="004762E6"/>
    <w:rsid w:val="0048091C"/>
    <w:rsid w:val="004C1EBB"/>
    <w:rsid w:val="004C7A19"/>
    <w:rsid w:val="004F4149"/>
    <w:rsid w:val="00501ABE"/>
    <w:rsid w:val="00555FF4"/>
    <w:rsid w:val="005645D5"/>
    <w:rsid w:val="00590185"/>
    <w:rsid w:val="005E6AA7"/>
    <w:rsid w:val="0064013C"/>
    <w:rsid w:val="00680192"/>
    <w:rsid w:val="006F2BB8"/>
    <w:rsid w:val="008F1AD9"/>
    <w:rsid w:val="00903809"/>
    <w:rsid w:val="00926F7D"/>
    <w:rsid w:val="009852B7"/>
    <w:rsid w:val="00A247FB"/>
    <w:rsid w:val="00A44E85"/>
    <w:rsid w:val="00A50459"/>
    <w:rsid w:val="00A73219"/>
    <w:rsid w:val="00A74E89"/>
    <w:rsid w:val="00AD6DE1"/>
    <w:rsid w:val="00B02AE2"/>
    <w:rsid w:val="00B31246"/>
    <w:rsid w:val="00B5618C"/>
    <w:rsid w:val="00B67B99"/>
    <w:rsid w:val="00BC17B2"/>
    <w:rsid w:val="00C270AC"/>
    <w:rsid w:val="00C63161"/>
    <w:rsid w:val="00C70027"/>
    <w:rsid w:val="00C73E8C"/>
    <w:rsid w:val="00C865FC"/>
    <w:rsid w:val="00CA0BB6"/>
    <w:rsid w:val="00CA5586"/>
    <w:rsid w:val="00CC152A"/>
    <w:rsid w:val="00CC4C73"/>
    <w:rsid w:val="00CD5AC6"/>
    <w:rsid w:val="00D82A1B"/>
    <w:rsid w:val="00DE4369"/>
    <w:rsid w:val="00DF2A05"/>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38535548">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450776703">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33</cp:revision>
  <dcterms:created xsi:type="dcterms:W3CDTF">2018-03-26T08:01:00Z</dcterms:created>
  <dcterms:modified xsi:type="dcterms:W3CDTF">2018-10-10T23:25:00Z</dcterms:modified>
</cp:coreProperties>
</file>